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2</w:t>
      </w:r>
      <w:r>
        <w:rPr>
          <w:rFonts w:hint="eastAsia"/>
          <w:bCs/>
          <w:sz w:val="28"/>
          <w:szCs w:val="28"/>
        </w:rPr>
        <w:t xml:space="preserve"> </w:t>
      </w:r>
      <w:r>
        <w:rPr>
          <w:rFonts w:hint="eastAsia"/>
          <w:bCs/>
          <w:sz w:val="28"/>
          <w:szCs w:val="28"/>
          <w:lang w:val="en-US" w:eastAsia="zh-CN"/>
        </w:rPr>
        <w:t>Know your body</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Know your body</w:t>
      </w:r>
      <w:r>
        <w:rPr>
          <w:rFonts w:hint="eastAsia" w:cs="宋体"/>
          <w:bCs/>
          <w:sz w:val="24"/>
          <w:szCs w:val="24"/>
        </w:rPr>
        <w:t>，涉及“人与自我” “人与</w:t>
      </w:r>
      <w:r>
        <w:rPr>
          <w:rFonts w:hint="eastAsia" w:cs="宋体"/>
          <w:bCs/>
          <w:sz w:val="24"/>
          <w:szCs w:val="24"/>
          <w:lang w:val="en-US" w:eastAsia="zh-CN"/>
        </w:rPr>
        <w:t>社会</w:t>
      </w:r>
      <w:r>
        <w:rPr>
          <w:rFonts w:hint="eastAsia" w:cs="宋体"/>
          <w:bCs/>
          <w:sz w:val="24"/>
          <w:szCs w:val="24"/>
        </w:rPr>
        <w:t>”主题范畴，涉及“自信乐观，悦纳自我”“个人感受与见解”；通过不同的场景，学习</w:t>
      </w:r>
      <w:r>
        <w:rPr>
          <w:rFonts w:hint="eastAsia" w:cs="宋体"/>
          <w:bCs/>
          <w:sz w:val="24"/>
          <w:szCs w:val="24"/>
          <w:lang w:val="en-US" w:eastAsia="zh-CN"/>
        </w:rPr>
        <w:t>身体不同部分的表达方式，讨论身体不同部位的区别，并学会描述朋友的长相</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 “</w:t>
      </w:r>
      <w:r>
        <w:rPr>
          <w:rFonts w:hint="eastAsia" w:cs="宋体"/>
          <w:bCs/>
          <w:sz w:val="24"/>
          <w:szCs w:val="24"/>
          <w:lang w:val="en-US" w:eastAsia="zh-CN"/>
        </w:rPr>
        <w:t>I/ You have(n't) got...</w:t>
      </w:r>
      <w:r>
        <w:rPr>
          <w:rFonts w:hint="eastAsia" w:cs="宋体"/>
          <w:bCs/>
          <w:sz w:val="24"/>
          <w:szCs w:val="24"/>
        </w:rPr>
        <w:t>”和 “</w:t>
      </w:r>
      <w:r>
        <w:rPr>
          <w:rFonts w:hint="eastAsia" w:cs="宋体"/>
          <w:bCs/>
          <w:sz w:val="24"/>
          <w:szCs w:val="24"/>
          <w:lang w:val="en-US" w:eastAsia="zh-CN"/>
        </w:rPr>
        <w:t>He / She / It has(n't) got...</w:t>
      </w:r>
      <w:r>
        <w:rPr>
          <w:rFonts w:hint="eastAsia" w:cs="宋体"/>
          <w:bCs/>
          <w:sz w:val="24"/>
          <w:szCs w:val="24"/>
        </w:rPr>
        <w:t>”</w:t>
      </w:r>
      <w:r>
        <w:rPr>
          <w:rFonts w:hint="eastAsia" w:cs="宋体"/>
          <w:bCs/>
          <w:sz w:val="24"/>
          <w:szCs w:val="24"/>
          <w:lang w:val="en-US" w:eastAsia="zh-CN"/>
        </w:rPr>
        <w:t>描述自己和朋友的长相</w:t>
      </w:r>
      <w:r>
        <w:rPr>
          <w:rFonts w:hint="eastAsia" w:cs="宋体"/>
          <w:bCs/>
          <w:sz w:val="24"/>
          <w:szCs w:val="24"/>
        </w:rPr>
        <w:t>；</w:t>
      </w:r>
      <w:r>
        <w:rPr>
          <w:rFonts w:hint="eastAsia" w:cs="宋体"/>
          <w:bCs/>
          <w:sz w:val="24"/>
          <w:szCs w:val="24"/>
          <w:lang w:val="en-US" w:eastAsia="zh-CN"/>
        </w:rPr>
        <w:t>设计一个自己的机器人并介绍给大家</w:t>
      </w:r>
      <w:r>
        <w:rPr>
          <w:rFonts w:hint="eastAsia" w:cs="宋体"/>
          <w:bCs/>
          <w:sz w:val="24"/>
          <w:szCs w:val="24"/>
        </w:rPr>
        <w:t>。通过学习，鼓励学生</w:t>
      </w:r>
      <w:r>
        <w:rPr>
          <w:rFonts w:hint="eastAsia" w:cs="宋体"/>
          <w:bCs/>
          <w:sz w:val="24"/>
          <w:szCs w:val="24"/>
          <w:lang w:val="en-US" w:eastAsia="zh-CN"/>
        </w:rPr>
        <w:t>认识自我</w:t>
      </w:r>
      <w:r>
        <w:rPr>
          <w:rFonts w:hint="eastAsia" w:cs="宋体"/>
          <w:bCs/>
          <w:sz w:val="24"/>
          <w:szCs w:val="24"/>
        </w:rPr>
        <w:t>，</w:t>
      </w:r>
      <w:r>
        <w:rPr>
          <w:rFonts w:hint="eastAsia" w:cs="宋体"/>
          <w:bCs/>
          <w:sz w:val="24"/>
          <w:szCs w:val="24"/>
          <w:lang w:val="en-US" w:eastAsia="zh-CN"/>
        </w:rPr>
        <w:t>接纳自我，</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中，能够做到礼貌待人；学习过程中，培养学生学习英语的热情，树立学好英语的信心</w:t>
      </w:r>
      <w:r>
        <w:rPr>
          <w:rFonts w:hint="eastAsia"/>
          <w:bCs/>
          <w:sz w:val="24"/>
        </w:rPr>
        <w:t>。</w:t>
      </w:r>
    </w:p>
    <w:p w14:paraId="42C2A7A6">
      <w:pPr>
        <w:spacing w:line="360" w:lineRule="auto"/>
      </w:pPr>
      <w:bookmarkStart w:id="0" w:name="_Hlk168646574"/>
      <w:r>
        <w:rPr>
          <w:sz w:val="36"/>
        </w:rPr>
        <mc:AlternateContent>
          <mc:Choice Requires="wpg">
            <w:drawing>
              <wp:anchor distT="0" distB="0" distL="114300" distR="114300" simplePos="0" relativeHeight="251659264" behindDoc="0" locked="0" layoutInCell="1" allowOverlap="1">
                <wp:simplePos x="0" y="0"/>
                <wp:positionH relativeFrom="column">
                  <wp:posOffset>-495935</wp:posOffset>
                </wp:positionH>
                <wp:positionV relativeFrom="paragraph">
                  <wp:posOffset>106045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7" name="直接箭头连接符 7"/>
                          <wps:cNvCnPr>
                            <a:endCxn id="1836030005" idx="3"/>
                          </wps:cNvCnPr>
                          <wps:spPr>
                            <a:xfrm flipV="1">
                              <a:off x="7269" y="20834"/>
                              <a:ext cx="1609" cy="704"/>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9.05pt;margin-top:8.35pt;height:369.55pt;width:474.4pt;z-index:251659264;mso-width-relative:page;mso-height-relative:page;" coordorigin="5960,19724" coordsize="10175,7908" o:gfxdata="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7269;top:20834;flip:y;height:704;width:1609;" filled="f" stroked="t" coordsize="21600,21600" o:gfxdata="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y7Yy8AAAA&#10;2gAAAA8AAAAAAAAAAQAgAAAAIgAAAGRycy9kb3ducmV2LnhtbFBLAQIUABQAAAAIAIdO4kAzLwWe&#10;OwAAADkAAAAQAAAAAAAAAAEAIAAAAAsBAABkcnMvc2hhcGV4bWwueG1sUEsFBgAAAAAGAAYAWwEA&#10;ALUDAAAAAA==&#10;">
                    <v:fill on="f" focussize="0,0"/>
                    <v:stroke color="#4A7EBB" joinstyle="round" endarrow="block"/>
                    <v:imagedata o:title=""/>
                    <o:lock v:ext="edit" aspectratio="f"/>
                  </v:shape>
                </v:group>
              </v:group>
            </w:pict>
          </mc:Fallback>
        </mc:AlternateContent>
      </w:r>
      <w:r>
        <w:rPr>
          <w:sz w:val="21"/>
        </w:rPr>
        <mc:AlternateContent>
          <mc:Choice Requires="wpg">
            <w:drawing>
              <wp:anchor distT="0" distB="0" distL="114300" distR="114300" simplePos="0" relativeHeight="251662336" behindDoc="0" locked="0" layoutInCell="1" allowOverlap="1">
                <wp:simplePos x="0" y="0"/>
                <wp:positionH relativeFrom="column">
                  <wp:posOffset>-555625</wp:posOffset>
                </wp:positionH>
                <wp:positionV relativeFrom="paragraph">
                  <wp:posOffset>199390</wp:posOffset>
                </wp:positionV>
                <wp:extent cx="5903595" cy="4588510"/>
                <wp:effectExtent l="0" t="0" r="0" b="0"/>
                <wp:wrapNone/>
                <wp:docPr id="1" name="组合 1"/>
                <wp:cNvGraphicFramePr/>
                <a:graphic xmlns:a="http://schemas.openxmlformats.org/drawingml/2006/main">
                  <a:graphicData uri="http://schemas.microsoft.com/office/word/2010/wordprocessingGroup">
                    <wpg:wgp>
                      <wpg:cNvGrpSpPr/>
                      <wpg:grpSpPr>
                        <a:xfrm>
                          <a:off x="0" y="0"/>
                          <a:ext cx="5903595" cy="4588510"/>
                          <a:chOff x="2082" y="54220"/>
                          <a:chExt cx="9297" cy="7226"/>
                        </a:xfrm>
                      </wpg:grpSpPr>
                      <wps:wsp>
                        <wps:cNvPr id="8" name="文本框 8"/>
                        <wps:cNvSpPr txBox="1"/>
                        <wps:spPr>
                          <a:xfrm>
                            <a:off x="9174" y="56092"/>
                            <a:ext cx="2183" cy="43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42BEDC">
                              <w:pPr>
                                <w:jc w:val="center"/>
                              </w:pPr>
                              <w:r>
                                <w:rPr>
                                  <w:rFonts w:hint="eastAsia"/>
                                </w:rPr>
                                <w:t>介绍</w:t>
                              </w:r>
                              <w:r>
                                <w:rPr>
                                  <w:rFonts w:hint="eastAsia"/>
                                  <w:lang w:val="en-US" w:eastAsia="zh-CN"/>
                                </w:rPr>
                                <w:t>身边的动物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331"/>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Know your body</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43.75pt;margin-top:15.7pt;height:361.3pt;width:464.85pt;z-index:251662336;mso-width-relative:page;mso-height-relative:page;" coordorigin="2082,54220" coordsize="9297,7226" o:gfxdata="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">
                <o:lock v:ext="edit" aspectratio="f"/>
                <v:shape id="_x0000_s1026" o:spid="_x0000_s1026" o:spt="202" type="#_x0000_t202" style="position:absolute;left:9174;top:56092;height:439;width:2183;"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1E42BEDC">
                        <w:pPr>
                          <w:jc w:val="center"/>
                        </w:pPr>
                        <w:r>
                          <w:rPr>
                            <w:rFonts w:hint="eastAsia"/>
                          </w:rPr>
                          <w:t>介绍</w:t>
                        </w:r>
                        <w:r>
                          <w:rPr>
                            <w:rFonts w:hint="eastAsia"/>
                            <w:lang w:val="en-US" w:eastAsia="zh-CN"/>
                          </w:rPr>
                          <w:t>身边的动物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506C29E6">
                        <w:pPr>
                          <w:spacing w:line="276" w:lineRule="auto"/>
                          <w:jc w:val="center"/>
                        </w:pPr>
                        <w:r>
                          <w:t>G</w:t>
                        </w:r>
                        <w:r>
                          <w:rPr>
                            <w:rFonts w:hint="eastAsia"/>
                          </w:rPr>
                          <w:t>et ready &amp; Start up</w:t>
                        </w:r>
                      </w:p>
                      <w:p w14:paraId="0A80BD6F">
                        <w:pPr>
                          <w:rPr>
                            <w:rFonts w:hint="eastAsia"/>
                          </w:rPr>
                        </w:pPr>
                        <w:r>
                          <w:rPr>
                            <w:rFonts w:hint="eastAsia" w:ascii="Times New Roman" w:hAnsi="Times New Roman" w:eastAsia="宋体" w:cs="Times New Roman"/>
                            <w:kern w:val="2"/>
                            <w:sz w:val="21"/>
                            <w:lang w:val="en-US" w:eastAsia="zh-CN" w:bidi="ar-SA"/>
                          </w:rPr>
                          <w:t>介绍身体部位“I have(n't) got...”和 “He / She / It has(n't) got...”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6A045EE">
                        <w:pPr>
                          <w:spacing w:line="276" w:lineRule="auto"/>
                          <w:jc w:val="center"/>
                        </w:pPr>
                        <w:r>
                          <w:rPr>
                            <w:rFonts w:hint="eastAsia"/>
                            <w:lang w:val="en-US" w:eastAsia="zh-CN"/>
                          </w:rPr>
                          <w:t>认识身体器官</w:t>
                        </w:r>
                        <w:r>
                          <w:rPr>
                            <w:rFonts w:hint="eastAsia"/>
                          </w:rPr>
                          <w:t>。</w:t>
                        </w:r>
                      </w:p>
                      <w:p w14:paraId="5C015399">
                        <w:pPr>
                          <w:rPr>
                            <w:rFonts w:hint="eastAsia"/>
                          </w:rPr>
                        </w:pPr>
                      </w:p>
                    </w:txbxContent>
                  </v:textbox>
                </v:shape>
                <v:shape id="_x0000_s1026" o:spid="_x0000_s1026" o:spt="202" type="#_x0000_t202" style="position:absolute;left:9009;top:57642;height:1331;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E4FB7F5">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巩固复习介绍身体“I/ You have(n't) got...”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设计并介绍自己的机器人</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51C169B8">
                        <w:pPr>
                          <w:spacing w:line="276" w:lineRule="auto"/>
                          <w:jc w:val="center"/>
                        </w:pPr>
                        <w:r>
                          <w:rPr>
                            <w:rFonts w:hint="eastAsia"/>
                            <w:lang w:val="en-US" w:eastAsia="zh-CN"/>
                          </w:rPr>
                          <w:t>了解Nana和她身体的故事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49F072EA">
                        <w:pPr>
                          <w:spacing w:line="276" w:lineRule="auto"/>
                          <w:jc w:val="center"/>
                        </w:pPr>
                        <w:r>
                          <w:rPr>
                            <w:rFonts w:hint="eastAsia"/>
                          </w:rPr>
                          <w:t>Speed up</w:t>
                        </w:r>
                      </w:p>
                      <w:p w14:paraId="71D2DDAF">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介绍Nana的身体“You have(n't) got...”</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Know your body</w:t>
                        </w:r>
                      </w:p>
                    </w:txbxContent>
                  </v:textbox>
                </v:shape>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148A7425">
      <w:pPr>
        <w:pStyle w:val="9"/>
        <w:spacing w:line="360" w:lineRule="auto"/>
        <w:ind w:firstLine="0" w:firstLineChars="0"/>
        <w:outlineLvl w:val="0"/>
        <w:rPr>
          <w:rFonts w:hint="eastAsia" w:cstheme="minorEastAsia"/>
          <w:b/>
          <w:sz w:val="24"/>
          <w:szCs w:val="24"/>
        </w:rPr>
      </w:pPr>
    </w:p>
    <w:p w14:paraId="6139E76A">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2411730</wp:posOffset>
                </wp:positionH>
                <wp:positionV relativeFrom="paragraph">
                  <wp:posOffset>75565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189.9pt;margin-top:5.95pt;height:27.55pt;width:0pt;z-index:251661312;mso-width-relative:page;mso-height-relative:page;" filled="f" stroked="t" coordsize="21600,21600" o:gfxdata="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j6P8&#10;v9gAAAAJAQAADwAAAAAAAAABACAAAAAiAAAAZHJzL2Rvd25yZXYueG1sUEsBAhQAFAAAAAgAh07i&#10;QBflD8ciAgAAIgQAAA4AAAAAAAAAAQAgAAAAJwEAAGRycy9lMm9Eb2MueG1sUEsFBgAAAAAGAAYA&#10;WQEAALsFAAAAAA==&#10;">
                <v:fill on="f" focussize="0,0"/>
                <v:stroke color="#4A7EBB" joinstyle="round" endarrow="block"/>
                <v:imagedata o:title=""/>
                <o:lock v:ext="edit" aspectratio="f"/>
              </v:shape>
            </w:pict>
          </mc:Fallback>
        </mc:AlternateContent>
      </w:r>
    </w:p>
    <w:p w14:paraId="7AF02926">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0288" behindDoc="0" locked="0" layoutInCell="1" allowOverlap="1">
                <wp:simplePos x="0" y="0"/>
                <wp:positionH relativeFrom="column">
                  <wp:posOffset>462915</wp:posOffset>
                </wp:positionH>
                <wp:positionV relativeFrom="paragraph">
                  <wp:posOffset>99060</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6.45pt;margin-top:7.8pt;height:64.2pt;width:326.3pt;z-index:251660288;v-text-anchor:middle;mso-width-relative:page;mso-height-relative:page;" fillcolor="#FFFFFF" filled="t" stroked="t" coordsize="21600,21600" arcsize="0.166666666666667" o:gfxdata="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CDBo9XZAAAACQ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6ABBB742">
                      <w:pPr>
                        <w:spacing w:line="320" w:lineRule="exact"/>
                        <w:jc w:val="center"/>
                        <w:rPr>
                          <w:szCs w:val="15"/>
                        </w:rPr>
                      </w:pPr>
                      <w:r>
                        <w:rPr>
                          <w:rFonts w:hint="eastAsia"/>
                          <w:szCs w:val="15"/>
                        </w:rPr>
                        <w:t>通过学习，鼓励学生与</w:t>
                      </w:r>
                      <w:r>
                        <w:rPr>
                          <w:rFonts w:hint="eastAsia"/>
                          <w:szCs w:val="15"/>
                          <w:lang w:val="en-US" w:eastAsia="zh-CN"/>
                        </w:rPr>
                        <w:t>认识自我</w:t>
                      </w:r>
                      <w:r>
                        <w:rPr>
                          <w:rFonts w:hint="eastAsia"/>
                          <w:szCs w:val="15"/>
                        </w:rPr>
                        <w:t>，</w:t>
                      </w:r>
                      <w:r>
                        <w:rPr>
                          <w:rFonts w:hint="eastAsia"/>
                          <w:szCs w:val="15"/>
                          <w:lang w:val="en-US" w:eastAsia="zh-CN"/>
                        </w:rPr>
                        <w:t>友善待人</w:t>
                      </w:r>
                      <w:r>
                        <w:rPr>
                          <w:rFonts w:hint="eastAsia"/>
                          <w:szCs w:val="15"/>
                        </w:rPr>
                        <w:t>，在与朋友相处过程中，能够做到礼貌待人；学习过程中，培养学生学习英语的热情，树立学好英语的信心。</w:t>
                      </w:r>
                    </w:p>
                  </w:txbxContent>
                </v:textbox>
              </v:roundrect>
            </w:pict>
          </mc:Fallback>
        </mc:AlternateContent>
      </w:r>
    </w:p>
    <w:p w14:paraId="4A4B96EB">
      <w:pPr>
        <w:pStyle w:val="9"/>
        <w:spacing w:line="360" w:lineRule="auto"/>
        <w:ind w:firstLine="0" w:firstLineChars="0"/>
        <w:outlineLvl w:val="0"/>
        <w:rPr>
          <w:rFonts w:hint="eastAsia" w:cstheme="minorEastAsia"/>
          <w:b/>
          <w:sz w:val="24"/>
          <w:szCs w:val="24"/>
        </w:rPr>
      </w:pPr>
    </w:p>
    <w:p w14:paraId="4CB5A46E">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435225" cy="3566160"/>
            <wp:effectExtent l="0" t="0" r="3175"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4"/>
                    <a:stretch>
                      <a:fillRect/>
                    </a:stretch>
                  </pic:blipFill>
                  <pic:spPr>
                    <a:xfrm>
                      <a:off x="0" y="0"/>
                      <a:ext cx="2435225" cy="3566160"/>
                    </a:xfrm>
                    <a:prstGeom prst="rect">
                      <a:avLst/>
                    </a:prstGeom>
                    <a:noFill/>
                    <a:ln>
                      <a:noFill/>
                    </a:ln>
                  </pic:spPr>
                </pic:pic>
              </a:graphicData>
            </a:graphic>
          </wp:inline>
        </w:drawing>
      </w:r>
      <w:r>
        <w:drawing>
          <wp:inline distT="0" distB="0" distL="114300" distR="114300">
            <wp:extent cx="2463165" cy="3567430"/>
            <wp:effectExtent l="0" t="0" r="3810" b="444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5"/>
                    <a:stretch>
                      <a:fillRect/>
                    </a:stretch>
                  </pic:blipFill>
                  <pic:spPr>
                    <a:xfrm>
                      <a:off x="0" y="0"/>
                      <a:ext cx="2463165" cy="356743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2</w:t>
      </w:r>
      <w:r>
        <w:rPr>
          <w:rFonts w:hint="eastAsia" w:cstheme="minorEastAsia"/>
          <w:color w:val="000000" w:themeColor="text1"/>
          <w:sz w:val="24"/>
          <w:szCs w:val="24"/>
          <w14:textFill>
            <w14:solidFill>
              <w14:schemeClr w14:val="tx1"/>
            </w14:solidFill>
          </w14:textFill>
        </w:rPr>
        <w:t xml:space="preserve"> </w:t>
      </w:r>
      <w:r>
        <w:rPr>
          <w:rFonts w:hint="eastAsia"/>
          <w:bCs/>
          <w:sz w:val="28"/>
          <w:szCs w:val="28"/>
          <w:lang w:val="en-US" w:eastAsia="zh-CN"/>
        </w:rPr>
        <w:t>Know your body</w:t>
      </w:r>
      <w:r>
        <w:rPr>
          <w:rFonts w:hint="eastAsia" w:cstheme="minorEastAsia"/>
          <w:color w:val="000000" w:themeColor="text1"/>
          <w:sz w:val="24"/>
          <w:szCs w:val="24"/>
          <w14:textFill>
            <w14:solidFill>
              <w14:schemeClr w14:val="tx1"/>
            </w14:solidFill>
          </w14:textFill>
        </w:rPr>
        <w:t>本部分学习的核心语言是学习用句型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bCs/>
          <w:sz w:val="24"/>
          <w:szCs w:val="24"/>
          <w:lang w:val="en-US" w:eastAsia="zh-CN"/>
        </w:rPr>
        <w:t>介绍身体部位</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442"/>
      <w:bookmarkStart w:id="2" w:name="_Hlk155438294"/>
      <w:r>
        <w:rPr>
          <w:rFonts w:hint="eastAsia" w:cstheme="minorEastAsia"/>
          <w:color w:val="000000" w:themeColor="text1"/>
          <w:sz w:val="24"/>
          <w:szCs w:val="24"/>
          <w:lang w:val="en-US" w:eastAsia="zh-CN"/>
          <w14:textFill>
            <w14:solidFill>
              <w14:schemeClr w14:val="tx1"/>
            </w14:solidFill>
          </w14:textFill>
        </w:rPr>
        <w:t>通过Nana的梦介绍了她的身体器官，用Nana和它们的对话介绍了每个部位的作用，学习</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通过Nana的梦介绍了她的身体器官</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lang w:val="en-US" w:eastAsia="zh-CN"/>
          <w14:textFill>
            <w14:solidFill>
              <w14:schemeClr w14:val="tx1"/>
            </w14:solidFill>
          </w14:textFill>
        </w:rPr>
        <w:t>用</w:t>
      </w:r>
      <w:r>
        <w:rPr>
          <w:rFonts w:hint="eastAsia" w:cstheme="minorEastAsia"/>
          <w:color w:val="000000" w:themeColor="text1"/>
          <w:sz w:val="24"/>
          <w:szCs w:val="24"/>
          <w14:textFill>
            <w14:solidFill>
              <w14:schemeClr w14:val="tx1"/>
            </w14:solidFill>
          </w14:textFill>
        </w:rPr>
        <w:t>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bCs/>
          <w:sz w:val="24"/>
          <w:szCs w:val="24"/>
          <w:lang w:val="en-US" w:eastAsia="zh-CN"/>
        </w:rPr>
        <w:t>介绍身体器官</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2AA48BC6">
      <w:pPr>
        <w:spacing w:line="360" w:lineRule="auto"/>
        <w:rPr>
          <w:rFonts w:hint="eastAsia" w:cs="宋体"/>
          <w:bCs/>
          <w:sz w:val="24"/>
          <w:szCs w:val="24"/>
        </w:rPr>
      </w:pPr>
      <w:r>
        <w:rPr>
          <w:rFonts w:hint="eastAsia" w:cs="宋体"/>
          <w:bCs/>
          <w:sz w:val="24"/>
          <w:szCs w:val="24"/>
          <w:lang w:val="en-US" w:eastAsia="zh-CN"/>
        </w:rPr>
        <w:t>You have(n't) got...</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lang w:val="en-US" w:eastAsia="zh-CN"/>
        </w:rPr>
        <w:t>best，part，well，hear，smell，talk，eat，hey，stop</w:t>
      </w:r>
      <w:r>
        <w:rPr>
          <w:spacing w:val="8"/>
          <w:sz w:val="24"/>
          <w:szCs w:val="24"/>
          <w:shd w:val="clear" w:color="auto" w:fill="FFFFFF"/>
        </w:rPr>
        <w:t xml:space="preserve"> </w:t>
      </w:r>
    </w:p>
    <w:p w14:paraId="296D377B">
      <w:pPr>
        <w:spacing w:line="360" w:lineRule="auto"/>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You have(n't) got...</w:t>
      </w:r>
      <w:r>
        <w:rPr>
          <w:rFonts w:hint="eastAsia" w:cs="宋体"/>
          <w:bCs/>
          <w:sz w:val="24"/>
          <w:szCs w:val="24"/>
        </w:rPr>
        <w:t>”</w:t>
      </w:r>
      <w:r>
        <w:rPr>
          <w:rFonts w:hint="eastAsia" w:cstheme="minorEastAsia"/>
          <w:bCs/>
          <w:sz w:val="24"/>
          <w:szCs w:val="24"/>
          <w:lang w:val="en-US" w:eastAsia="zh-CN"/>
        </w:rPr>
        <w:t>介绍身体器官</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4ED6BC7C">
            <w:pPr>
              <w:pStyle w:val="2"/>
              <w:spacing w:line="360" w:lineRule="auto"/>
              <w:ind w:firstLine="0" w:firstLineChars="0"/>
              <w:rPr>
                <w:rFonts w:hint="eastAsia"/>
                <w:sz w:val="24"/>
              </w:rPr>
            </w:pPr>
            <w:r>
              <w:rPr>
                <w:rFonts w:hint="eastAsia"/>
                <w:sz w:val="24"/>
              </w:rPr>
              <w:t>name different body parts;</w:t>
            </w:r>
          </w:p>
          <w:p w14:paraId="60B0A885">
            <w:pPr>
              <w:pStyle w:val="2"/>
              <w:spacing w:line="360" w:lineRule="auto"/>
              <w:ind w:firstLine="0" w:firstLineChars="0"/>
              <w:rPr>
                <w:rFonts w:hint="eastAsia"/>
                <w:sz w:val="24"/>
              </w:rPr>
            </w:pPr>
            <w:r>
              <w:rPr>
                <w:rFonts w:hint="eastAsia"/>
                <w:sz w:val="24"/>
              </w:rPr>
              <w:t xml:space="preserve">use </w:t>
            </w:r>
            <w:r>
              <w:rPr>
                <w:rFonts w:hint="default"/>
                <w:sz w:val="24"/>
                <w:lang w:val="en-US" w:eastAsia="zh-CN"/>
              </w:rPr>
              <w:t>“</w:t>
            </w:r>
            <w:r>
              <w:rPr>
                <w:rFonts w:hint="eastAsia"/>
                <w:sz w:val="24"/>
                <w:lang w:val="en-US" w:eastAsia="zh-CN"/>
              </w:rPr>
              <w:t>I</w:t>
            </w:r>
            <w:r>
              <w:rPr>
                <w:rFonts w:hint="eastAsia"/>
                <w:sz w:val="24"/>
              </w:rPr>
              <w:t>/ You have(n't) got...</w:t>
            </w:r>
            <w:r>
              <w:rPr>
                <w:rFonts w:hint="default"/>
                <w:sz w:val="24"/>
                <w:lang w:val="en-US" w:eastAsia="zh-CN"/>
              </w:rPr>
              <w:t>”</w:t>
            </w:r>
            <w:r>
              <w:rPr>
                <w:rFonts w:hint="eastAsia"/>
                <w:sz w:val="24"/>
              </w:rPr>
              <w:t>and</w:t>
            </w:r>
            <w:r>
              <w:rPr>
                <w:rFonts w:hint="default"/>
                <w:sz w:val="24"/>
                <w:lang w:val="en-US" w:eastAsia="zh-CN"/>
              </w:rPr>
              <w:t>”</w:t>
            </w:r>
            <w:r>
              <w:rPr>
                <w:rFonts w:hint="eastAsia"/>
                <w:sz w:val="24"/>
              </w:rPr>
              <w:t xml:space="preserve">He / She / </w:t>
            </w:r>
            <w:r>
              <w:rPr>
                <w:rFonts w:hint="eastAsia"/>
                <w:sz w:val="24"/>
                <w:lang w:val="en-US" w:eastAsia="zh-CN"/>
              </w:rPr>
              <w:t>I</w:t>
            </w:r>
            <w:r>
              <w:rPr>
                <w:rFonts w:hint="eastAsia"/>
                <w:sz w:val="24"/>
              </w:rPr>
              <w:t>t has(n't)</w:t>
            </w:r>
            <w:r>
              <w:rPr>
                <w:rFonts w:hint="eastAsia"/>
                <w:sz w:val="24"/>
                <w:lang w:val="en-US" w:eastAsia="zh-CN"/>
              </w:rPr>
              <w:t xml:space="preserve"> </w:t>
            </w:r>
            <w:r>
              <w:rPr>
                <w:rFonts w:hint="eastAsia"/>
                <w:sz w:val="24"/>
              </w:rPr>
              <w:t>got...</w:t>
            </w:r>
            <w:r>
              <w:rPr>
                <w:rFonts w:hint="default"/>
                <w:sz w:val="24"/>
                <w:lang w:val="en-US" w:eastAsia="zh-CN"/>
              </w:rPr>
              <w:t>”</w:t>
            </w:r>
            <w:r>
              <w:rPr>
                <w:rFonts w:hint="eastAsia"/>
                <w:sz w:val="24"/>
              </w:rPr>
              <w:t xml:space="preserve"> to talk about body parts;</w:t>
            </w:r>
          </w:p>
          <w:p w14:paraId="334701D5">
            <w:pPr>
              <w:pStyle w:val="2"/>
              <w:spacing w:line="360" w:lineRule="auto"/>
              <w:ind w:firstLine="0" w:firstLineChars="0"/>
              <w:rPr>
                <w:rFonts w:hint="eastAsia"/>
                <w:sz w:val="24"/>
              </w:rPr>
            </w:pPr>
            <w:r>
              <w:rPr>
                <w:rFonts w:hint="eastAsia"/>
                <w:sz w:val="24"/>
              </w:rPr>
              <w:t>talk about the importance of my body parts;</w:t>
            </w:r>
          </w:p>
          <w:p w14:paraId="162087E3">
            <w:pPr>
              <w:pStyle w:val="2"/>
              <w:spacing w:line="360" w:lineRule="auto"/>
              <w:ind w:firstLine="0" w:firstLineChars="0"/>
              <w:rPr>
                <w:rFonts w:hint="eastAsia"/>
                <w:sz w:val="24"/>
              </w:rPr>
            </w:pPr>
            <w:r>
              <w:rPr>
                <w:rFonts w:hint="eastAsia"/>
                <w:sz w:val="24"/>
              </w:rPr>
              <w:t>describe my friends'</w:t>
            </w:r>
            <w:r>
              <w:rPr>
                <w:rFonts w:hint="eastAsia"/>
                <w:sz w:val="24"/>
                <w:lang w:val="en-US" w:eastAsia="zh-CN"/>
              </w:rPr>
              <w:t xml:space="preserve"> </w:t>
            </w:r>
            <w:r>
              <w:rPr>
                <w:rFonts w:hint="eastAsia"/>
                <w:sz w:val="24"/>
              </w:rPr>
              <w:t>looks.</w:t>
            </w:r>
          </w:p>
          <w:p w14:paraId="43DFFD1E">
            <w:pPr>
              <w:pStyle w:val="2"/>
              <w:spacing w:line="360" w:lineRule="auto"/>
              <w:ind w:firstLine="0" w:firstLineChars="0"/>
              <w:rPr>
                <w:rFonts w:hint="eastAsia"/>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cstheme="minorEastAsia"/>
                <w:sz w:val="24"/>
              </w:rPr>
            </w:pPr>
            <w:r>
              <w:rPr>
                <w:rFonts w:cstheme="minorEastAsia"/>
                <w:sz w:val="24"/>
              </w:rPr>
              <w:t>Let’s greet</w:t>
            </w:r>
          </w:p>
          <w:p w14:paraId="19DAD99D">
            <w:pPr>
              <w:pStyle w:val="2"/>
              <w:spacing w:line="360" w:lineRule="auto"/>
              <w:ind w:firstLine="480"/>
              <w:rPr>
                <w:rFonts w:cstheme="minorEastAsia"/>
                <w:sz w:val="24"/>
              </w:rPr>
            </w:pPr>
            <w:r>
              <w:rPr>
                <w:rFonts w:hint="eastAsia" w:cstheme="minorEastAsia"/>
                <w:sz w:val="24"/>
              </w:rPr>
              <w:t>通过快速问答的方式检查学生对身体部位词汇的掌握情况。巩固复习上节课所学内容的同时，锻炼学生的口语表达能力。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Introduce your</w:t>
            </w:r>
            <w:r>
              <w:rPr>
                <w:rFonts w:hint="eastAsia" w:cstheme="minorEastAsia"/>
                <w:sz w:val="24"/>
                <w:lang w:val="en-US" w:eastAsia="zh-CN"/>
              </w:rPr>
              <w:t>self</w:t>
            </w:r>
          </w:p>
          <w:p w14:paraId="6A34CFF5">
            <w:pPr>
              <w:pStyle w:val="2"/>
              <w:spacing w:line="360" w:lineRule="auto"/>
              <w:ind w:firstLine="480"/>
              <w:rPr>
                <w:rFonts w:cstheme="minorEastAsia"/>
                <w:sz w:val="24"/>
              </w:rPr>
            </w:pPr>
            <w:r>
              <w:rPr>
                <w:rFonts w:hint="eastAsia" w:cstheme="minorEastAsia"/>
                <w:sz w:val="24"/>
              </w:rPr>
              <w:t>组织学生</w:t>
            </w:r>
            <w:r>
              <w:rPr>
                <w:rFonts w:hint="eastAsia" w:cstheme="minorEastAsia"/>
                <w:sz w:val="24"/>
                <w:lang w:val="en-US" w:eastAsia="zh-CN"/>
              </w:rPr>
              <w:t>一边指一边介绍自己</w:t>
            </w:r>
            <w:r>
              <w:rPr>
                <w:rFonts w:hint="eastAsia" w:cstheme="minorEastAsia"/>
                <w:sz w:val="24"/>
              </w:rPr>
              <w:t>的</w:t>
            </w:r>
            <w:r>
              <w:rPr>
                <w:rFonts w:hint="eastAsia" w:cstheme="minorEastAsia"/>
                <w:sz w:val="24"/>
                <w:lang w:val="en-US" w:eastAsia="zh-CN"/>
              </w:rPr>
              <w:t>身体部位</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ascii="Helvetica" w:hAnsi="Helvetica" w:eastAsia="Helvetica" w:cs="Helvetica"/>
                <w:i w:val="0"/>
                <w:iCs w:val="0"/>
                <w:caps w:val="0"/>
                <w:color w:val="060607"/>
                <w:spacing w:val="2"/>
                <w:sz w:val="10"/>
                <w:szCs w:val="10"/>
                <w:shd w:val="clear" w:fill="FFFFFF"/>
              </w:rPr>
            </w:pPr>
            <w:r>
              <w:rPr>
                <w:rFonts w:hint="eastAsia" w:cstheme="minorEastAsia"/>
                <w:sz w:val="24"/>
                <w:lang w:val="en-US" w:eastAsia="zh-CN"/>
              </w:rPr>
              <w:t>要怎么介绍我们身体由哪些部位组成呢？大家还记得吗？</w:t>
            </w:r>
          </w:p>
          <w:p w14:paraId="65DCD0D4">
            <w:pPr>
              <w:pStyle w:val="2"/>
              <w:spacing w:line="360" w:lineRule="auto"/>
              <w:ind w:firstLine="480" w:firstLineChars="0"/>
              <w:rPr>
                <w:rFonts w:hint="default" w:ascii="Helvetica" w:hAnsi="Helvetica" w:eastAsia="Helvetica" w:cs="Helvetica"/>
                <w:i w:val="0"/>
                <w:iCs w:val="0"/>
                <w:caps w:val="0"/>
                <w:color w:val="060607"/>
                <w:spacing w:val="2"/>
                <w:sz w:val="10"/>
                <w:szCs w:val="10"/>
                <w:shd w:val="clear" w:fill="FFFFFF"/>
                <w:lang w:val="en-US" w:eastAsia="zh-CN"/>
              </w:rPr>
            </w:pP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播放音频，组织学生根据音频内容，跟读对话。帮助学生在情境中理解和记忆课文内容，并锻炼学生的听力能力。</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hint="default" w:eastAsia="宋体" w:cstheme="minorEastAsia"/>
                <w:sz w:val="24"/>
                <w:lang w:val="en-US" w:eastAsia="zh-CN"/>
              </w:rPr>
            </w:pPr>
            <w:r>
              <w:rPr>
                <w:rFonts w:hint="eastAsia" w:cstheme="minorEastAsia"/>
                <w:sz w:val="24"/>
                <w:lang w:val="en-US" w:eastAsia="zh-CN"/>
              </w:rPr>
              <w:t>Does the snowman have eyes in the story</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sz w:val="24"/>
                <w:lang w:val="en-US" w:eastAsia="zh-CN"/>
              </w:rPr>
              <w:t>snowman</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的雪人</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4D06F352">
            <w:pPr>
              <w:pStyle w:val="2"/>
              <w:spacing w:line="360" w:lineRule="auto"/>
              <w:ind w:firstLine="480"/>
              <w:rPr>
                <w:rFonts w:hint="eastAsia"/>
                <w:sz w:val="24"/>
                <w:lang w:val="en-US" w:eastAsia="zh-CN"/>
              </w:rPr>
            </w:pPr>
            <w:r>
              <w:rPr>
                <w:sz w:val="24"/>
              </w:rPr>
              <w:t xml:space="preserve">Draw and write about your </w:t>
            </w:r>
            <w:r>
              <w:rPr>
                <w:rFonts w:hint="eastAsia"/>
                <w:sz w:val="24"/>
                <w:lang w:val="en-US" w:eastAsia="zh-CN"/>
              </w:rPr>
              <w:t>snowman</w:t>
            </w:r>
          </w:p>
          <w:p w14:paraId="5484B8F9">
            <w:pPr>
              <w:pStyle w:val="2"/>
              <w:spacing w:line="360" w:lineRule="auto"/>
              <w:ind w:firstLine="480"/>
              <w:rPr>
                <w:sz w:val="24"/>
              </w:rPr>
            </w:pPr>
            <w:r>
              <w:rPr>
                <w:rFonts w:hint="eastAsia"/>
                <w:sz w:val="24"/>
              </w:rPr>
              <w:t>画一画，写一写你</w:t>
            </w:r>
            <w:r>
              <w:rPr>
                <w:rFonts w:hint="eastAsia"/>
                <w:sz w:val="24"/>
                <w:lang w:val="en-US" w:eastAsia="zh-CN"/>
              </w:rPr>
              <w:t>的雪人</w:t>
            </w:r>
            <w:r>
              <w:rPr>
                <w:rFonts w:hint="eastAsia"/>
                <w:sz w:val="24"/>
              </w:rPr>
              <w:t>。巩固复习本节课重点内容的同时，锻炼学生的绘画、书写和口语表达能力。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bookmarkStart w:id="3" w:name="_GoBack"/>
            <w:bookmarkEnd w:id="3"/>
          </w:p>
          <w:p w14:paraId="3A18C58B">
            <w:pPr>
              <w:pStyle w:val="2"/>
              <w:spacing w:line="360" w:lineRule="auto"/>
              <w:ind w:firstLine="480"/>
              <w:rPr>
                <w:sz w:val="24"/>
              </w:rPr>
            </w:pPr>
          </w:p>
          <w:p w14:paraId="42A0A53C">
            <w:pPr>
              <w:pStyle w:val="2"/>
              <w:spacing w:line="360" w:lineRule="auto"/>
              <w:ind w:firstLine="480"/>
              <w:rPr>
                <w:sz w:val="24"/>
              </w:rPr>
            </w:pPr>
            <w:r>
              <w:rPr>
                <w:sz w:val="24"/>
              </w:rPr>
              <w:t>Introduce your friends</w:t>
            </w:r>
          </w:p>
          <w:p w14:paraId="58577975">
            <w:pPr>
              <w:pStyle w:val="2"/>
              <w:spacing w:line="360" w:lineRule="auto"/>
              <w:ind w:firstLine="480"/>
              <w:rPr>
                <w:sz w:val="24"/>
              </w:rPr>
            </w:pPr>
            <w:r>
              <w:rPr>
                <w:rFonts w:hint="eastAsia"/>
                <w:sz w:val="24"/>
              </w:rPr>
              <w:t>组织学生</w:t>
            </w:r>
            <w:r>
              <w:rPr>
                <w:rFonts w:hint="eastAsia"/>
                <w:sz w:val="24"/>
                <w:lang w:val="en-US" w:eastAsia="zh-CN"/>
              </w:rPr>
              <w:t>介绍自己的雪人</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cs="宋体"/>
                <w:bCs/>
                <w:sz w:val="24"/>
                <w:szCs w:val="24"/>
                <w:lang w:val="en-US" w:eastAsia="zh-CN"/>
              </w:rPr>
              <w:t>“</w:t>
            </w:r>
            <w:r>
              <w:rPr>
                <w:rFonts w:hint="eastAsia" w:cs="宋体"/>
                <w:bCs/>
                <w:sz w:val="24"/>
                <w:szCs w:val="24"/>
                <w:lang w:val="en-US" w:eastAsia="zh-CN"/>
              </w:rPr>
              <w:t>I have(n't) got...</w:t>
            </w:r>
            <w:r>
              <w:rPr>
                <w:rFonts w:hint="default" w:cs="宋体"/>
                <w:bCs/>
                <w:sz w:val="24"/>
                <w:szCs w:val="24"/>
                <w:lang w:val="en-US" w:eastAsia="zh-CN"/>
              </w:rPr>
              <w:t>”</w:t>
            </w:r>
            <w:r>
              <w:rPr>
                <w:rFonts w:hint="eastAsia" w:cs="宋体"/>
                <w:bCs/>
                <w:sz w:val="24"/>
                <w:szCs w:val="24"/>
                <w:lang w:val="en-US" w:eastAsia="zh-CN"/>
              </w:rPr>
              <w:t xml:space="preserve">and </w:t>
            </w:r>
            <w:r>
              <w:rPr>
                <w:rFonts w:hint="default" w:cs="宋体"/>
                <w:bCs/>
                <w:sz w:val="24"/>
                <w:szCs w:val="24"/>
                <w:lang w:val="en-US" w:eastAsia="zh-CN"/>
              </w:rPr>
              <w:t>“</w:t>
            </w:r>
            <w:r>
              <w:rPr>
                <w:rFonts w:hint="eastAsia" w:cs="宋体"/>
                <w:bCs/>
                <w:sz w:val="24"/>
                <w:szCs w:val="24"/>
                <w:lang w:val="en-US" w:eastAsia="zh-CN"/>
              </w:rPr>
              <w:t>He / She / It has(n't) got...</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body</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18-19</w:t>
            </w:r>
            <w:r>
              <w:rPr>
                <w:sz w:val="24"/>
                <w:szCs w:val="32"/>
              </w:rPr>
              <w:t>.</w:t>
            </w:r>
          </w:p>
          <w:p w14:paraId="2B642A12">
            <w:pPr>
              <w:pStyle w:val="2"/>
              <w:spacing w:line="360" w:lineRule="auto"/>
              <w:ind w:firstLine="480"/>
              <w:rPr>
                <w:sz w:val="24"/>
                <w:szCs w:val="32"/>
              </w:rPr>
            </w:pPr>
            <w:r>
              <w:rPr>
                <w:sz w:val="24"/>
                <w:szCs w:val="32"/>
              </w:rPr>
              <w:t xml:space="preserve">Draw and write about your </w:t>
            </w:r>
            <w:r>
              <w:rPr>
                <w:rFonts w:hint="eastAsia"/>
                <w:sz w:val="24"/>
                <w:szCs w:val="32"/>
                <w:lang w:val="en-US" w:eastAsia="zh-CN"/>
              </w:rPr>
              <w:t>body</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szCs w:val="32"/>
                <w:lang w:val="en-US" w:eastAsia="zh-CN"/>
              </w:rPr>
              <w:t>body</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453E2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2" w:hRule="atLeast"/>
        </w:trPr>
        <w:tc>
          <w:tcPr>
            <w:tcW w:w="1481" w:type="dxa"/>
            <w:tcBorders>
              <w:top w:val="single" w:color="auto" w:sz="4" w:space="0"/>
              <w:left w:val="single" w:color="auto" w:sz="4" w:space="0"/>
              <w:bottom w:val="single" w:color="auto" w:sz="4" w:space="0"/>
              <w:right w:val="single" w:color="auto" w:sz="4" w:space="0"/>
            </w:tcBorders>
          </w:tcPr>
          <w:p w14:paraId="1A630B65">
            <w:pPr>
              <w:spacing w:line="360" w:lineRule="auto"/>
              <w:outlineLvl w:val="0"/>
              <w:rPr>
                <w:rFonts w:hint="eastAsia" w:eastAsia="宋体" w:cstheme="minorEastAsia"/>
                <w:sz w:val="24"/>
                <w:lang w:val="en-US" w:eastAsia="zh-CN"/>
              </w:rPr>
            </w:pPr>
            <w:r>
              <w:rPr>
                <w:rFonts w:hint="eastAsia" w:cstheme="minorEastAsia"/>
                <w:b/>
                <w:sz w:val="24"/>
                <w:lang w:val="en-US" w:eastAsia="zh-CN"/>
              </w:rPr>
              <w:t>板书设计</w:t>
            </w:r>
          </w:p>
        </w:tc>
        <w:tc>
          <w:tcPr>
            <w:tcW w:w="9064" w:type="dxa"/>
            <w:gridSpan w:val="2"/>
            <w:tcBorders>
              <w:top w:val="single" w:color="auto" w:sz="4" w:space="0"/>
              <w:left w:val="single" w:color="auto" w:sz="4" w:space="0"/>
              <w:bottom w:val="single" w:color="auto" w:sz="4" w:space="0"/>
              <w:right w:val="single" w:color="auto" w:sz="4" w:space="0"/>
            </w:tcBorders>
          </w:tcPr>
          <w:p w14:paraId="526FEECB">
            <w:pPr>
              <w:spacing w:line="360" w:lineRule="auto"/>
              <w:ind w:firstLine="482"/>
              <w:outlineLvl w:val="0"/>
              <w:rPr>
                <w:rFonts w:hint="eastAsia" w:cs="宋体"/>
                <w:bCs/>
                <w:color w:val="000000" w:themeColor="text1"/>
                <w:sz w:val="24"/>
                <w14:textFill>
                  <w14:solidFill>
                    <w14:schemeClr w14:val="tx1"/>
                  </w14:solidFill>
                </w14:textFill>
              </w:rPr>
            </w:pPr>
            <w:r>
              <w:drawing>
                <wp:inline distT="0" distB="0" distL="114300" distR="114300">
                  <wp:extent cx="4643120" cy="2584450"/>
                  <wp:effectExtent l="0" t="0" r="5080" b="63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
                          <a:stretch>
                            <a:fillRect/>
                          </a:stretch>
                        </pic:blipFill>
                        <pic:spPr>
                          <a:xfrm>
                            <a:off x="0" y="0"/>
                            <a:ext cx="4643120" cy="2584450"/>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Helvetica">
    <w:altName w:val="Arial"/>
    <w:panose1 w:val="00000000000000000000"/>
    <w:charset w:val="00"/>
    <w:family w:val="auto"/>
    <w:pitch w:val="default"/>
    <w:sig w:usb0="00000000" w:usb1="00000000" w:usb2="00000000" w:usb3="00000000" w:csb0="00000000" w:csb1="00000000"/>
  </w:font>
  <w:font w:name="Arial">
    <w:panose1 w:val="020B0604020202020204"/>
    <w:charset w:val="00"/>
    <w:family w:val="auto"/>
    <w:pitch w:val="default"/>
    <w:sig w:usb0="E0002EFF" w:usb1="C000785B" w:usb2="00000009" w:usb3="00000000" w:csb0="400001FF" w:csb1="FFFF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3D2287"/>
    <w:rsid w:val="11A976A8"/>
    <w:rsid w:val="12C55098"/>
    <w:rsid w:val="14D709D0"/>
    <w:rsid w:val="189F77F2"/>
    <w:rsid w:val="1B244243"/>
    <w:rsid w:val="1C252021"/>
    <w:rsid w:val="1EFF6CCE"/>
    <w:rsid w:val="1F850ACF"/>
    <w:rsid w:val="1FCF190A"/>
    <w:rsid w:val="21937973"/>
    <w:rsid w:val="224B0307"/>
    <w:rsid w:val="24A05629"/>
    <w:rsid w:val="253F23A5"/>
    <w:rsid w:val="284147A8"/>
    <w:rsid w:val="28C037FD"/>
    <w:rsid w:val="28FE4325"/>
    <w:rsid w:val="29D05CC2"/>
    <w:rsid w:val="2A9C3DF6"/>
    <w:rsid w:val="2BE9306B"/>
    <w:rsid w:val="2C8F6233"/>
    <w:rsid w:val="2D140E5E"/>
    <w:rsid w:val="2D46677B"/>
    <w:rsid w:val="2DF16D4A"/>
    <w:rsid w:val="31307046"/>
    <w:rsid w:val="31F21C12"/>
    <w:rsid w:val="32437BB4"/>
    <w:rsid w:val="34C86B99"/>
    <w:rsid w:val="356B5A69"/>
    <w:rsid w:val="37D526F5"/>
    <w:rsid w:val="39DC7D6B"/>
    <w:rsid w:val="3BAF7B53"/>
    <w:rsid w:val="421B4EBE"/>
    <w:rsid w:val="43DB7756"/>
    <w:rsid w:val="45085EB8"/>
    <w:rsid w:val="45296448"/>
    <w:rsid w:val="453749EF"/>
    <w:rsid w:val="46476EB4"/>
    <w:rsid w:val="47AA76FA"/>
    <w:rsid w:val="499B099A"/>
    <w:rsid w:val="4C871DB8"/>
    <w:rsid w:val="4DF777F6"/>
    <w:rsid w:val="4F560A37"/>
    <w:rsid w:val="51046EE4"/>
    <w:rsid w:val="5140185C"/>
    <w:rsid w:val="530C3017"/>
    <w:rsid w:val="54AD25D8"/>
    <w:rsid w:val="55DB13C7"/>
    <w:rsid w:val="575C2093"/>
    <w:rsid w:val="59637709"/>
    <w:rsid w:val="59E022FB"/>
    <w:rsid w:val="5A60595F"/>
    <w:rsid w:val="5ACC3AAD"/>
    <w:rsid w:val="5B653C0C"/>
    <w:rsid w:val="5DAA1DAA"/>
    <w:rsid w:val="5DDA78A3"/>
    <w:rsid w:val="5ECE3876"/>
    <w:rsid w:val="617443F0"/>
    <w:rsid w:val="619F774C"/>
    <w:rsid w:val="63BB6442"/>
    <w:rsid w:val="65AC4D32"/>
    <w:rsid w:val="677A5988"/>
    <w:rsid w:val="6FC14D32"/>
    <w:rsid w:val="707E4CD2"/>
    <w:rsid w:val="714802B0"/>
    <w:rsid w:val="724A54B2"/>
    <w:rsid w:val="72B8241C"/>
    <w:rsid w:val="735F584B"/>
    <w:rsid w:val="73AA445A"/>
    <w:rsid w:val="74513202"/>
    <w:rsid w:val="74BA691F"/>
    <w:rsid w:val="786077DD"/>
    <w:rsid w:val="797177C8"/>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2503</Words>
  <Characters>3240</Characters>
  <Lines>28</Lines>
  <Paragraphs>8</Paragraphs>
  <TotalTime>9</TotalTime>
  <ScaleCrop>false</ScaleCrop>
  <LinksUpToDate>false</LinksUpToDate>
  <CharactersWithSpaces>3417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2025-01-25T03:24:32Z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E23B099B52914292B2AD7F4BFBAE4AEB_13</vt:lpwstr>
  </property>
  <property fmtid="{D5CDD505-2E9C-101B-9397-08002B2CF9AE}" pid="4" name="KSOTemplateDocerSaveRecord">
    <vt:lpwstr>eyJoZGlkIjoiMDM1MDRkN2RmOGZkN2UzMjkyM2I3MDFlNjY2ZGQ1YTciLCJ1c2VySWQiOiIzMDI0NjMyMTkifQ==</vt:lpwstr>
  </property>
</Properties>
</file>